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51"/>
            </w:pPr>
            <w:r>
              <w:t xml:space="preserve">Администрация</w:t>
            </w:r>
            <w:r/>
          </w:p>
          <w:p>
            <w:pPr>
              <w:pStyle w:val="751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51"/>
            </w:pPr>
            <w:r>
              <w:t xml:space="preserve">Нижегородской области</w:t>
            </w:r>
            <w:r/>
          </w:p>
          <w:p>
            <w:pPr>
              <w:pStyle w:val="751"/>
            </w:pPr>
            <w:r/>
            <w:r/>
          </w:p>
          <w:p>
            <w:pPr>
              <w:pStyle w:val="752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регламента работы административной комиссии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 Нижегородской области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Федеральным законом </w:t>
      </w:r>
      <w:r>
        <w:rPr>
          <w:sz w:val="26"/>
          <w:szCs w:val="26"/>
        </w:rPr>
        <w:t xml:space="preserve">от 20</w:t>
      </w:r>
      <w:r>
        <w:rPr>
          <w:sz w:val="26"/>
          <w:szCs w:val="26"/>
        </w:rPr>
        <w:t xml:space="preserve">.03.</w:t>
      </w:r>
      <w:r>
        <w:rPr>
          <w:sz w:val="26"/>
          <w:szCs w:val="26"/>
        </w:rPr>
        <w:t xml:space="preserve">2025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33-ФЗ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Закон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Нижегородской области от 04.08.2011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91-З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админис</w:t>
      </w:r>
      <w:r>
        <w:rPr>
          <w:sz w:val="26"/>
          <w:szCs w:val="26"/>
        </w:rPr>
        <w:t xml:space="preserve">тративных комиссиях в Нижегородской области и о наделении органов местного самоуправления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 </w:t>
      </w:r>
      <w:hyperlink r:id="rId12" w:tooltip="consultantplus://offline/ref=F361D2D45AF7C315B0067010D8C5503F8271AFC3020551A0ABC530F81164C9747E62BBD2DEE89F0EEB8D1FFD7CQ7W0F" w:history="1">
        <w:r>
          <w:rPr>
            <w:sz w:val="26"/>
            <w:szCs w:val="26"/>
          </w:rPr>
          <w:t xml:space="preserve">Кодексом</w:t>
        </w:r>
      </w:hyperlink>
      <w:r>
        <w:rPr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30.12.2001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195-ФЗ</w:t>
      </w:r>
      <w:r>
        <w:rPr>
          <w:sz w:val="26"/>
          <w:szCs w:val="26"/>
        </w:rPr>
        <w:t xml:space="preserve">, </w:t>
      </w:r>
      <w:hyperlink r:id="rId13" w:tooltip="consultantplus://offline/ref=F361D2D45AF7C315B0066E1DCEA90F3A867BF3CC02085EF1F29136AF4E34CF212C22E58B8EA5D403EC9A03FD7B6712CD82Q4W3F" w:history="1">
        <w:r>
          <w:rPr>
            <w:sz w:val="26"/>
            <w:szCs w:val="26"/>
          </w:rPr>
          <w:t xml:space="preserve">Кодексом</w:t>
        </w:r>
      </w:hyperlink>
      <w:r>
        <w:rPr>
          <w:sz w:val="26"/>
          <w:szCs w:val="26"/>
        </w:rPr>
        <w:t xml:space="preserve"> Нижегородской области об административных правонарушениях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20.05.2003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34-З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 xml:space="preserve">п о с т а н о в л я е т:</w:t>
      </w:r>
      <w:r>
        <w:rPr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 xml:space="preserve">прилагаемый регламент работы административной комиссии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 xml:space="preserve">округа города Шахунья Нижегородской области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rFonts w:ascii="Times New Roman" w:hAnsi="Times New Roman"/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</w:t>
      </w:r>
      <w:r>
        <w:rPr>
          <w:rFonts w:ascii="Times New Roman" w:hAnsi="Times New Roman"/>
          <w:sz w:val="26"/>
          <w:szCs w:val="26"/>
        </w:rPr>
        <w:t xml:space="preserve">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rFonts w:ascii="Times New Roman" w:hAnsi="Times New Roman"/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 дня вступления в силу настоящего постановления признать утратившим силу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постановление администрации городского округа город Шахунья Нижегородской области от 08 августа 2019 года № 863 «Об утверждении регламента работы административной комиссии городского округа город Шахунья Нижегородской области»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 </w:t>
      </w:r>
      <w:r>
        <w:rPr>
          <w:rFonts w:ascii="Times New Roman" w:hAnsi="Times New Roman"/>
          <w:sz w:val="26"/>
          <w:szCs w:val="26"/>
        </w:rPr>
        <w:t xml:space="preserve">А.В. Смирнова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А.И. Пугачёв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________________</w:t>
      </w:r>
      <w:r>
        <w:rPr>
          <w:sz w:val="26"/>
          <w:szCs w:val="26"/>
        </w:rPr>
        <w:t xml:space="preserve"> № 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Регламент</w:t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работы административной комиссии муниципального округа города Шахунья Нижегородской области</w:t>
      </w:r>
      <w:r>
        <w:rPr>
          <w:b/>
          <w:bCs/>
          <w:sz w:val="26"/>
          <w:szCs w:val="26"/>
        </w:rPr>
      </w:r>
    </w:p>
    <w:p>
      <w:pPr>
        <w:jc w:val="center"/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1. ОБЩИЕ ПОЛОЖЕНИЯ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Административная комиссия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(да</w:t>
      </w:r>
      <w:r>
        <w:rPr>
          <w:sz w:val="26"/>
          <w:szCs w:val="26"/>
        </w:rPr>
        <w:t xml:space="preserve">лее - Комиссия) является постоянно действующим коллегиальным органом, созданным для рассмотрения дел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Комиссия в </w:t>
      </w:r>
      <w:r>
        <w:rPr>
          <w:sz w:val="26"/>
          <w:szCs w:val="26"/>
        </w:rPr>
        <w:t xml:space="preserve">своей деятельности руководствуется Конституцией Российской Федерации, Кодексом Российской Федерации об административных правонарушениях, Кодексом Нижегородской области об административных правонарушениях, Законом Нижегородской области от 4 августа 2011 г.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91-З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админист</w:t>
      </w:r>
      <w:r>
        <w:rPr>
          <w:sz w:val="26"/>
          <w:szCs w:val="26"/>
        </w:rPr>
        <w:t xml:space="preserve">ративных комиссиях в Нижегородской области и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законодательства об административных правонарушениях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иными законами Нижегородской области и также настоящим регламентом.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Полномочия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</w:t>
      </w:r>
      <w:r>
        <w:rPr>
          <w:sz w:val="26"/>
          <w:szCs w:val="26"/>
        </w:rPr>
        <w:t xml:space="preserve"> одного состава</w:t>
      </w:r>
      <w:r>
        <w:rPr>
          <w:sz w:val="26"/>
          <w:szCs w:val="26"/>
        </w:rPr>
        <w:t xml:space="preserve"> устанавливаются сроком на четыре года. Срок полномочий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исчисляется со дня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 первого заседания и продолжается до дня первого заседания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нового состава.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1.4.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Комиссия </w:t>
      </w:r>
      <w:r>
        <w:rPr>
          <w:sz w:val="26"/>
          <w:szCs w:val="26"/>
        </w:rPr>
        <w:t xml:space="preserve">в процессе осуществления своей деятельности использует бланки и печати со своим наименованием</w:t>
      </w:r>
      <w:r>
        <w:rPr>
          <w:sz w:val="26"/>
          <w:szCs w:val="26"/>
        </w:rPr>
        <w:t xml:space="preserve">. Комиссия не является юридическим лицом.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1.5.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Задачами Комиссии являются всестороннее, полное, объективное и своевременное выяснение обстоятельств дел об административных правонарушениях, вынесенных на р</w:t>
      </w:r>
      <w:r>
        <w:rPr>
          <w:sz w:val="26"/>
          <w:szCs w:val="26"/>
        </w:rPr>
        <w:t xml:space="preserve">ассмотрение Комиссии, разрешение их в соответствии с действующим законодательством, обеспечение исполнения вынесенных постановлений, определений и представлений, а также выявление причин и условий, способствующих совершению административных правонарушений.</w:t>
      </w:r>
      <w:r>
        <w:rPr>
          <w:sz w:val="26"/>
          <w:szCs w:val="26"/>
        </w:rPr>
      </w:r>
    </w:p>
    <w:p>
      <w:pPr>
        <w:jc w:val="center"/>
        <w:spacing w:before="240" w:after="240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t xml:space="preserve">СОСТАВ КОМИССИИ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Состав Комиссии утверждается постановлением администрации </w:t>
      </w:r>
      <w:r>
        <w:rPr>
          <w:sz w:val="26"/>
          <w:szCs w:val="26"/>
        </w:rPr>
        <w:t xml:space="preserve">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Комиссия состоит из председателя, заместителя председателя, ответственного секретаря и членов Комиссии.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Комиссию возглавляет председатель, который осуществляет общее руководство производством по делам об административных правонарушениях, в его отсутствие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заместитель председателя.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2.4. Организационное и правовое обеспечение деятельности Комиссии осуществляет ответственный секретарь Комиссии.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2.5.</w:t>
      </w:r>
      <w:r>
        <w:rPr>
          <w:sz w:val="26"/>
          <w:szCs w:val="26"/>
        </w:rPr>
        <w:tab/>
        <w:t xml:space="preserve">Ответственным с</w:t>
      </w:r>
      <w:r>
        <w:rPr>
          <w:sz w:val="26"/>
          <w:szCs w:val="26"/>
        </w:rPr>
        <w:t xml:space="preserve">екретарем Комиссии назначается гражданин Российской Федерации, имеющий высшее юридическое образование.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Члены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осуществляют свои полномочия на общественных началах.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Членом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может быть гражданин Российской Федерации, достигший 21 года, выразивший свое согласие на включение его в состав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в письменном виде.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.8.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Численный состав Комиссии устанавливается органом местного самоуправления в количестве не менее 5 членов и должен составлять нечетное число.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Организационное и правовое обеспечение деятельности Комиссии осуществляет ответственный секретарь Комиссии. Ответственный секретарь Комиссии должен иметь высшее юридическое образование.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Не может быть назначено членом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лицо, признанное решением суда недееспособным или ограниченн</w:t>
      </w:r>
      <w:r>
        <w:rPr>
          <w:sz w:val="26"/>
          <w:szCs w:val="26"/>
        </w:rPr>
        <w:t xml:space="preserve">о дееспособным, безвестно отсутствующим или умершим, имеющее неснятую или непогашенную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стражей.</w:t>
      </w:r>
      <w:r>
        <w:rPr>
          <w:sz w:val="26"/>
          <w:szCs w:val="26"/>
        </w:rPr>
      </w:r>
    </w:p>
    <w:p>
      <w:pPr>
        <w:jc w:val="center"/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ПОЛНОМОЧИЯ КОМИССИИ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 соответствии с действующим законодательством Комиссия осуществляет следующие полномочия: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Рассматривает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дел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Взаимодействует с органами государственной власти, правоохранительными органами, органами местного самоуправления, учреждениями и организациями, средствами массовой информации.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Истребует сведения, необходимые для рассмотрения дел об административных правонарушениях, находящихся на рассмотрении Комиссии.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Вызывает лиц, участвующих в производстве по делу об административном правонарушении.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3.1.5.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Вносит предложения о принятии мер, направленных на предупреждение административных правонарушений, устранение причин и условий, способствовавших совершению административных правонарушений.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3.1.6.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Осуществляет иные полномочия в соответствии с законодательством Российской Федерации.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Комиссия при реализации своих полномочий независима и руководствуется исключительно действующим законодательством Российской Федерации.</w:t>
      </w:r>
      <w:r>
        <w:rPr>
          <w:sz w:val="26"/>
          <w:szCs w:val="26"/>
        </w:rPr>
      </w:r>
    </w:p>
    <w:p>
      <w:pPr>
        <w:jc w:val="center"/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4. ПОЛНОМОЧИЯ ЧЛЕНОВ КОМИССИИ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Председатель Комиссии пользуется полномочиями члена Комиссии, а также: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Осуществляет руководство деятельностью Комиссии и организует ее работу (в том числе определяет ответственного секретаря Комиссии).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Назначает заседание Комиссии.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Председательствует на заседаниях Комиссии.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4.1.4.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Подписывает </w:t>
      </w: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, определени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и представлени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, вын</w:t>
      </w:r>
      <w:r>
        <w:rPr>
          <w:sz w:val="26"/>
          <w:szCs w:val="26"/>
        </w:rPr>
        <w:t xml:space="preserve">есенные </w:t>
      </w:r>
      <w:r>
        <w:rPr>
          <w:sz w:val="26"/>
          <w:szCs w:val="26"/>
        </w:rPr>
        <w:t xml:space="preserve">Комиссией по рассматриваемым делам об административных правонарушениях.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4.1.5.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Подписывает протокол заседания Комиссии по рассмотрению дела об административном правонарушении.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4.1.6.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Планирует работу Комиссии.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4.1.7.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Представляет интересы Комиссии в отношениях с органами государственной власти, иными государственными органами, органами местного самоуправления, учреждениями, организациями и гражданами.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4.1.8.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Направляет в уполномоченные государственные органы, контролирующие процесс осуществления органам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местного самоуправления отдельных государственных полномочий, запрашиваемую ими информацию и отчетные документы о деятельности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 в установленные сроки.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5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4.1.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Несет персональную ответственность за деятельность Комиссии.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5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4.1.1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Осуществляет иные полномочия, предусмотренные действующим законодательством.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Заместитель председателя Комиссии пользуется полномочиями члена Комиссии, а также: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Выполняет поручения председателя Комиссии.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Исполняет обязанности председателя Комиссии в его отсутствие или при невозможности выполнения им своих </w:t>
      </w:r>
      <w:r>
        <w:rPr>
          <w:sz w:val="26"/>
          <w:szCs w:val="26"/>
        </w:rPr>
        <w:t xml:space="preserve">полномочий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Ответственный секретарь Комиссии пользуется полномочиями члена Комиссии, а также: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Осуществляет подготовку дел об административных правонарушениях к рассмотрению на заседании Комиссии.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Выполняет поручения председателя Комиссии, его заместителя.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Осуществляет организационное и техническое обслуживание работы Комиссии.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4.3.4.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Ведет делопроизводство Комиссии.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4.3.5.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Оповещает членов Комиссии </w:t>
      </w:r>
      <w:r>
        <w:rPr>
          <w:sz w:val="26"/>
          <w:szCs w:val="26"/>
        </w:rPr>
        <w:t xml:space="preserve">и лиц, участвующих в производстве по делу об административном правонарушении, о времени и месте рассмотрения дела, в соответствии с действующим законодательством знакомит их с материалами дел об административных правонарушениях, вынесенных на рассмотрение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4.3.6.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Осуществляет подготовку и оф</w:t>
      </w:r>
      <w:r>
        <w:rPr>
          <w:sz w:val="26"/>
          <w:szCs w:val="26"/>
        </w:rPr>
        <w:t xml:space="preserve">ормление в соответствии с требованиями, установленными Кодексом Российской Федерации об административных правонарушениях, проектов постановлений, определений и представлений, выносимых Комиссией по рассматриваемым делам об административных правонарушениях.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4.3.7.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Ведет и подписывает протокол заседания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4.3.8.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Обеспечивает вручение либо рассылку копий постановлений, вынесенных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омиссией, лицам, в отношении которых они вынесены, или их законным представителям.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4.3.9.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Принимает жалобы лиц на постановления, выносимые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омиссией по делам об административных правонарушениях, и в соответствии с действующим законодательством направляет их в соответствующий суд для рассмотрения.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запросу суда формирует копии материалов административного дела об административном правонарушении с последующим направлением в соответствующий суд.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5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4.3.10.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Осуществляет контроль за исполнением лицами, участвующими в производстве по делу, иными физическими лицами принятых Комиссией постановлений, определений и представлений.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5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4.3.11.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Принимает необходимые меры для обращения к исполнению вынесенных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омиссией постановлений по делам об административных правонарушениях.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5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4.3.12.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Осуществляет иные полномочия, предусмотренные действующим законодательством.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Члены Комиссии обладают равными правами при рассмотрении дела об административном правонарушении, а также: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Участвуют в подготовке и рассмотрении дел об административных правонарушениях на заседании Комиссии.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Участвуют в голосовании при вынесении постановлений по делам об административных правонарушениях, а также при принятии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омиссией иных решений по вопросам, относящимся к ее компетенции.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Знакомятся с материалами дела, вносят председателю Комиссии предложения по рассматриваемым делам об административных правонарушениях.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4.4.4.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Выполняют поручения председателя и заместителя председателя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4.4.5.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Осуществляют иные полномочия, предусмотренные действующим законодательством.</w:t>
      </w:r>
      <w:r>
        <w:rPr>
          <w:sz w:val="26"/>
          <w:szCs w:val="26"/>
        </w:rPr>
      </w:r>
    </w:p>
    <w:p>
      <w:pPr>
        <w:jc w:val="center"/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5. ОРГАНИЗАЦИЯ РАБОТЫ АДМИНИСТРАТИВНОЙ КОМИССИИ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Производство по делам об административных</w:t>
      </w:r>
      <w:r>
        <w:rPr>
          <w:sz w:val="26"/>
          <w:szCs w:val="26"/>
        </w:rPr>
        <w:t xml:space="preserve"> правонарушениях, в том числе рассмотрение дел об административных правонарушениях на заседании Комиссии, а также исполнение постановлений о назначении административных наказаний осуществляется в порядке, установленном КоАП РФ и КоАП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Основной формой работы Комиссии являются заседания.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Заседание Комиссии считается правомочным при условии, что в нем принимают участие не менее двух третей от установленного числа ее членов. Каждый член Комиссии обладает одним голосом.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Заседания Комиссии проводятся с периодичностью, обеспечивающей установленные законом сроки рассмотрения дел об административных правонарушениях.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На заседаниях Комиссии председательствует председатель Комиссии. В случае отсутствия на заседании Комиссии председателя полномочия председательствующего возлагаются на заместителя председателя.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Решения Комиссии по делу об административном правонарушении принимаются простым большинством голосов членов Комиссии, присутствующих на заседании. При равенстве голосов решающим является голос председательствующего.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Дело об административном правонарушении рассматривается Комиссией персонально по каждому лицу, в отношении которого ведется административное производство, с участием лица, привлекаемого к административной ответственности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проводит заседание в отсутствие лица, привлекаемого к административной ответственности, в случаях, если данное лицо надле</w:t>
      </w:r>
      <w:r>
        <w:rPr>
          <w:sz w:val="26"/>
          <w:szCs w:val="26"/>
        </w:rPr>
        <w:t xml:space="preserve">жащим образом уведомлено о месте и времени рассмотрения дела и от лица не поступило ходатайство об отложении рассмотрении дела либо такое ходатайство оставлено без удовлетворения, а также если лицом заявлено ходатайство о рассмотрении дела без его участия.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Постановления Комиссии могут быть обжалованы в соответствии с положениями </w:t>
      </w:r>
      <w:r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</w:t>
      </w:r>
      <w:r>
        <w:rPr>
          <w:sz w:val="26"/>
          <w:szCs w:val="26"/>
        </w:rPr>
        <w:t xml:space="preserve"> в десятидневный срок со дня вручения или получения постановления.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560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Исполнение постановлени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омиссий производятся в соответствии с положениями глав 31 и 32 Кодекса Российской Федерации об административных правонарушениях.</w:t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tabs>
          <w:tab w:val="left" w:pos="156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0"/>
        <w:jc w:val="center"/>
        <w:tabs>
          <w:tab w:val="left" w:pos="1560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____________</w:t>
      </w:r>
      <w:r>
        <w:rPr>
          <w:sz w:val="26"/>
          <w:szCs w:val="26"/>
          <w:highlight w:val="none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567" w:bottom="992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768"/>
      </w:rPr>
      <w:framePr w:wrap="around" w:vAnchor="text" w:hAnchor="margin" w:xAlign="right" w:y="1"/>
    </w:pPr>
    <w:r>
      <w:rPr>
        <w:rStyle w:val="768"/>
      </w:rPr>
      <w:fldChar w:fldCharType="begin"/>
    </w:r>
    <w:r>
      <w:rPr>
        <w:rStyle w:val="768"/>
      </w:rPr>
      <w:instrText xml:space="preserve">PAGE  </w:instrText>
    </w:r>
    <w:r>
      <w:rPr>
        <w:rStyle w:val="768"/>
      </w:rPr>
      <w:fldChar w:fldCharType="end"/>
    </w:r>
    <w:r>
      <w:rPr>
        <w:rStyle w:val="768"/>
      </w:rPr>
    </w:r>
  </w:p>
  <w:p>
    <w:pPr>
      <w:pStyle w:val="76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8"/>
  </w:num>
  <w:num w:numId="4">
    <w:abstractNumId w:val="3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8"/>
  </w:num>
  <w:num w:numId="8">
    <w:abstractNumId w:val="30"/>
  </w:num>
  <w:num w:numId="9">
    <w:abstractNumId w:val="3"/>
  </w:num>
  <w:num w:numId="10">
    <w:abstractNumId w:val="36"/>
  </w:num>
  <w:num w:numId="11">
    <w:abstractNumId w:val="0"/>
  </w:num>
  <w:num w:numId="12">
    <w:abstractNumId w:val="22"/>
  </w:num>
  <w:num w:numId="13">
    <w:abstractNumId w:val="28"/>
  </w:num>
  <w:num w:numId="14">
    <w:abstractNumId w:val="4"/>
  </w:num>
  <w:num w:numId="15">
    <w:abstractNumId w:val="31"/>
  </w:num>
  <w:num w:numId="16">
    <w:abstractNumId w:val="26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</w:num>
  <w:num w:numId="21">
    <w:abstractNumId w:val="32"/>
  </w:num>
  <w:num w:numId="22">
    <w:abstractNumId w:val="34"/>
  </w:num>
  <w:num w:numId="23">
    <w:abstractNumId w:val="25"/>
  </w:num>
  <w:num w:numId="24">
    <w:abstractNumId w:val="12"/>
  </w:num>
  <w:num w:numId="25">
    <w:abstractNumId w:val="13"/>
  </w:num>
  <w:num w:numId="26">
    <w:abstractNumId w:val="2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7"/>
  </w:num>
  <w:num w:numId="30">
    <w:abstractNumId w:val="10"/>
  </w:num>
  <w:num w:numId="31">
    <w:abstractNumId w:val="17"/>
  </w:num>
  <w:num w:numId="32">
    <w:abstractNumId w:val="9"/>
  </w:num>
  <w:num w:numId="33">
    <w:abstractNumId w:val="1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9"/>
  </w:num>
  <w:num w:numId="40">
    <w:abstractNumId w:val="1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4"/>
    <w:link w:val="75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4"/>
    <w:link w:val="75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4"/>
    <w:link w:val="75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4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9"/>
    <w:next w:val="7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9"/>
    <w:next w:val="7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9"/>
    <w:next w:val="7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9"/>
    <w:next w:val="7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9"/>
    <w:next w:val="7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4"/>
    <w:link w:val="1013"/>
    <w:uiPriority w:val="10"/>
    <w:rPr>
      <w:sz w:val="48"/>
      <w:szCs w:val="48"/>
    </w:rPr>
  </w:style>
  <w:style w:type="paragraph" w:styleId="36">
    <w:name w:val="Subtitle"/>
    <w:basedOn w:val="749"/>
    <w:next w:val="7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4"/>
    <w:link w:val="36"/>
    <w:uiPriority w:val="11"/>
    <w:rPr>
      <w:sz w:val="24"/>
      <w:szCs w:val="24"/>
    </w:rPr>
  </w:style>
  <w:style w:type="paragraph" w:styleId="38">
    <w:name w:val="Quote"/>
    <w:basedOn w:val="749"/>
    <w:next w:val="7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9"/>
    <w:next w:val="7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4"/>
    <w:link w:val="770"/>
    <w:uiPriority w:val="99"/>
  </w:style>
  <w:style w:type="character" w:styleId="45">
    <w:name w:val="Footer Char"/>
    <w:basedOn w:val="754"/>
    <w:link w:val="767"/>
    <w:uiPriority w:val="99"/>
  </w:style>
  <w:style w:type="paragraph" w:styleId="46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7"/>
    <w:uiPriority w:val="99"/>
  </w:style>
  <w:style w:type="table" w:styleId="49">
    <w:name w:val="Table Grid Light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05"/>
    <w:uiPriority w:val="99"/>
    <w:rPr>
      <w:sz w:val="18"/>
    </w:rPr>
  </w:style>
  <w:style w:type="paragraph" w:styleId="178">
    <w:name w:val="endnote text"/>
    <w:basedOn w:val="7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4"/>
    <w:uiPriority w:val="99"/>
    <w:semiHidden/>
    <w:unhideWhenUsed/>
    <w:rPr>
      <w:vertAlign w:val="superscript"/>
    </w:rPr>
  </w:style>
  <w:style w:type="paragraph" w:styleId="181">
    <w:name w:val="toc 1"/>
    <w:basedOn w:val="749"/>
    <w:next w:val="7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9"/>
    <w:next w:val="7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9"/>
    <w:next w:val="7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9"/>
    <w:next w:val="7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9"/>
    <w:next w:val="7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9"/>
    <w:next w:val="7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9"/>
    <w:next w:val="7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9"/>
    <w:next w:val="7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9"/>
    <w:next w:val="7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9"/>
    <w:next w:val="749"/>
    <w:uiPriority w:val="99"/>
    <w:unhideWhenUsed/>
    <w:pPr>
      <w:spacing w:after="0" w:afterAutospacing="0"/>
    </w:pPr>
  </w:style>
  <w:style w:type="paragraph" w:styleId="749" w:default="1">
    <w:name w:val="Normal"/>
    <w:qFormat/>
    <w:rPr>
      <w:sz w:val="24"/>
      <w:szCs w:val="24"/>
    </w:rPr>
  </w:style>
  <w:style w:type="paragraph" w:styleId="750">
    <w:name w:val="Heading 1"/>
    <w:basedOn w:val="749"/>
    <w:next w:val="749"/>
    <w:link w:val="101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1">
    <w:name w:val="Heading 2"/>
    <w:basedOn w:val="749"/>
    <w:next w:val="749"/>
    <w:link w:val="769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52">
    <w:name w:val="Heading 3"/>
    <w:basedOn w:val="749"/>
    <w:next w:val="749"/>
    <w:link w:val="101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53">
    <w:name w:val="Heading 4"/>
    <w:basedOn w:val="749"/>
    <w:next w:val="749"/>
    <w:link w:val="1022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paragraph" w:styleId="757" w:customStyle="1">
    <w:name w:val="Стиль1"/>
    <w:basedOn w:val="749"/>
    <w:pPr>
      <w:jc w:val="both"/>
      <w:spacing w:line="312" w:lineRule="auto"/>
    </w:pPr>
    <w:rPr>
      <w:rFonts w:ascii="Courier New" w:hAnsi="Courier New"/>
      <w:sz w:val="22"/>
    </w:rPr>
  </w:style>
  <w:style w:type="paragraph" w:styleId="758" w:customStyle="1">
    <w:name w:val="Стиль2"/>
    <w:basedOn w:val="749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59">
    <w:name w:val="Body Text Indent"/>
    <w:basedOn w:val="749"/>
    <w:link w:val="1020"/>
    <w:pPr>
      <w:ind w:left="567"/>
      <w:jc w:val="both"/>
    </w:pPr>
    <w:rPr>
      <w:b/>
      <w:sz w:val="28"/>
      <w:szCs w:val="20"/>
    </w:rPr>
  </w:style>
  <w:style w:type="paragraph" w:styleId="760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61">
    <w:name w:val="Table Grid"/>
    <w:basedOn w:val="75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2">
    <w:name w:val="Body Text"/>
    <w:basedOn w:val="749"/>
    <w:link w:val="823"/>
    <w:pPr>
      <w:spacing w:after="120"/>
    </w:pPr>
  </w:style>
  <w:style w:type="paragraph" w:styleId="763" w:customStyle="1">
    <w:name w:val="ConsNonformat"/>
    <w:pPr>
      <w:widowControl w:val="off"/>
    </w:pPr>
    <w:rPr>
      <w:rFonts w:ascii="Courier New" w:hAnsi="Courier New" w:cs="Courier New"/>
    </w:rPr>
  </w:style>
  <w:style w:type="paragraph" w:styleId="764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65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6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67">
    <w:name w:val="Footer"/>
    <w:basedOn w:val="749"/>
    <w:link w:val="998"/>
    <w:uiPriority w:val="99"/>
    <w:pPr>
      <w:tabs>
        <w:tab w:val="center" w:pos="4677" w:leader="none"/>
        <w:tab w:val="right" w:pos="9355" w:leader="none"/>
      </w:tabs>
    </w:pPr>
  </w:style>
  <w:style w:type="character" w:styleId="768">
    <w:name w:val="page number"/>
    <w:basedOn w:val="754"/>
  </w:style>
  <w:style w:type="character" w:styleId="769" w:customStyle="1">
    <w:name w:val="Заголовок 2 Знак"/>
    <w:basedOn w:val="754"/>
    <w:link w:val="751"/>
    <w:rPr>
      <w:rFonts w:ascii="Arial" w:hAnsi="Arial" w:eastAsia="Arial Unicode MS" w:cs="Arial"/>
      <w:b/>
      <w:bCs/>
      <w:sz w:val="32"/>
      <w:szCs w:val="32"/>
    </w:rPr>
  </w:style>
  <w:style w:type="paragraph" w:styleId="770">
    <w:name w:val="Header"/>
    <w:basedOn w:val="749"/>
    <w:link w:val="997"/>
    <w:uiPriority w:val="99"/>
    <w:pPr>
      <w:tabs>
        <w:tab w:val="center" w:pos="4677" w:leader="none"/>
        <w:tab w:val="right" w:pos="9355" w:leader="none"/>
      </w:tabs>
    </w:pPr>
  </w:style>
  <w:style w:type="paragraph" w:styleId="771">
    <w:name w:val="Balloon Text"/>
    <w:basedOn w:val="749"/>
    <w:link w:val="772"/>
    <w:uiPriority w:val="99"/>
    <w:rPr>
      <w:rFonts w:ascii="Tahoma" w:hAnsi="Tahoma" w:cs="Tahoma"/>
      <w:sz w:val="16"/>
      <w:szCs w:val="16"/>
    </w:rPr>
  </w:style>
  <w:style w:type="character" w:styleId="772" w:customStyle="1">
    <w:name w:val="Текст выноски Знак"/>
    <w:basedOn w:val="754"/>
    <w:link w:val="771"/>
    <w:uiPriority w:val="99"/>
    <w:rPr>
      <w:rFonts w:ascii="Tahoma" w:hAnsi="Tahoma" w:cs="Tahoma"/>
      <w:sz w:val="16"/>
      <w:szCs w:val="16"/>
    </w:rPr>
  </w:style>
  <w:style w:type="paragraph" w:styleId="773">
    <w:name w:val="List Paragraph"/>
    <w:basedOn w:val="749"/>
    <w:link w:val="1010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74">
    <w:name w:val="Normal (Web)"/>
    <w:basedOn w:val="749"/>
    <w:uiPriority w:val="99"/>
    <w:pPr>
      <w:spacing w:before="100" w:beforeAutospacing="1" w:after="100" w:afterAutospacing="1"/>
    </w:pPr>
  </w:style>
  <w:style w:type="character" w:styleId="775">
    <w:name w:val="Strong"/>
    <w:qFormat/>
    <w:rPr>
      <w:b/>
      <w:bCs/>
    </w:rPr>
  </w:style>
  <w:style w:type="paragraph" w:styleId="776">
    <w:name w:val="Plain Text"/>
    <w:basedOn w:val="749"/>
    <w:link w:val="777"/>
    <w:rPr>
      <w:rFonts w:ascii="Courier New" w:hAnsi="Courier New" w:cs="Courier New"/>
      <w:sz w:val="20"/>
      <w:szCs w:val="20"/>
    </w:rPr>
  </w:style>
  <w:style w:type="character" w:styleId="777" w:customStyle="1">
    <w:name w:val="Текст Знак"/>
    <w:basedOn w:val="754"/>
    <w:link w:val="776"/>
    <w:rPr>
      <w:rFonts w:ascii="Courier New" w:hAnsi="Courier New" w:cs="Courier New"/>
    </w:rPr>
  </w:style>
  <w:style w:type="paragraph" w:styleId="778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79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80">
    <w:name w:val="Hyperlink"/>
    <w:basedOn w:val="754"/>
    <w:rPr>
      <w:rFonts w:cs="Times New Roman"/>
      <w:color w:val="0000ff"/>
      <w:u w:val="single"/>
    </w:rPr>
  </w:style>
  <w:style w:type="paragraph" w:styleId="781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82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83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84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85" w:customStyle="1">
    <w:name w:val="Основной текст (2)_"/>
    <w:link w:val="786"/>
    <w:rPr>
      <w:sz w:val="26"/>
      <w:szCs w:val="26"/>
      <w:shd w:val="clear" w:color="auto" w:fill="ffffff"/>
    </w:rPr>
  </w:style>
  <w:style w:type="paragraph" w:styleId="786" w:customStyle="1">
    <w:name w:val="Основной текст (2)"/>
    <w:basedOn w:val="749"/>
    <w:link w:val="785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87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88" w:customStyle="1">
    <w:name w:val="Table Paragraph"/>
    <w:basedOn w:val="749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89">
    <w:name w:val="Emphasis"/>
    <w:basedOn w:val="754"/>
    <w:qFormat/>
    <w:rPr>
      <w:i/>
      <w:iCs/>
    </w:rPr>
  </w:style>
  <w:style w:type="character" w:styleId="790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91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92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93">
    <w:name w:val="FollowedHyperlink"/>
    <w:uiPriority w:val="99"/>
    <w:unhideWhenUsed/>
    <w:rPr>
      <w:color w:val="800080"/>
      <w:u w:val="single"/>
    </w:rPr>
  </w:style>
  <w:style w:type="paragraph" w:styleId="794" w:customStyle="1">
    <w:name w:val="xl66"/>
    <w:basedOn w:val="749"/>
    <w:pPr>
      <w:spacing w:before="100" w:beforeAutospacing="1" w:after="100" w:afterAutospacing="1"/>
    </w:pPr>
  </w:style>
  <w:style w:type="paragraph" w:styleId="795" w:customStyle="1">
    <w:name w:val="xl67"/>
    <w:basedOn w:val="749"/>
    <w:pPr>
      <w:jc w:val="center"/>
      <w:spacing w:before="100" w:beforeAutospacing="1" w:after="100" w:afterAutospacing="1"/>
    </w:pPr>
  </w:style>
  <w:style w:type="paragraph" w:styleId="796" w:customStyle="1">
    <w:name w:val="xl68"/>
    <w:basedOn w:val="749"/>
    <w:pPr>
      <w:spacing w:before="100" w:beforeAutospacing="1" w:after="100" w:afterAutospacing="1"/>
    </w:pPr>
    <w:rPr>
      <w:b/>
      <w:bCs/>
    </w:rPr>
  </w:style>
  <w:style w:type="paragraph" w:styleId="797" w:customStyle="1">
    <w:name w:val="xl6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8" w:customStyle="1">
    <w:name w:val="xl70"/>
    <w:basedOn w:val="749"/>
    <w:pPr>
      <w:spacing w:before="100" w:beforeAutospacing="1" w:after="100" w:afterAutospacing="1"/>
    </w:pPr>
  </w:style>
  <w:style w:type="paragraph" w:styleId="799" w:customStyle="1">
    <w:name w:val="xl71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0" w:customStyle="1">
    <w:name w:val="xl72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1" w:customStyle="1">
    <w:name w:val="xl73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2" w:customStyle="1">
    <w:name w:val="xl74"/>
    <w:basedOn w:val="7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3" w:customStyle="1">
    <w:name w:val="xl75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4" w:customStyle="1">
    <w:name w:val="xl76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5" w:customStyle="1">
    <w:name w:val="xl77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6" w:customStyle="1">
    <w:name w:val="xl78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7" w:customStyle="1">
    <w:name w:val="xl7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8" w:customStyle="1">
    <w:name w:val="xl80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9" w:customStyle="1">
    <w:name w:val="xl81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0" w:customStyle="1">
    <w:name w:val="xl82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1" w:customStyle="1">
    <w:name w:val="xl83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2" w:customStyle="1">
    <w:name w:val="xl84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85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86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5" w:customStyle="1">
    <w:name w:val="xl87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88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7" w:customStyle="1">
    <w:name w:val="xl8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90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9" w:customStyle="1">
    <w:name w:val="xl64"/>
    <w:basedOn w:val="7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0" w:customStyle="1">
    <w:name w:val="xl65"/>
    <w:basedOn w:val="74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21" w:customStyle="1">
    <w:name w:val="xl63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2" w:customStyle="1">
    <w:name w:val="msonormal"/>
    <w:basedOn w:val="749"/>
    <w:pPr>
      <w:spacing w:before="100" w:beforeAutospacing="1" w:after="100" w:afterAutospacing="1"/>
    </w:pPr>
  </w:style>
  <w:style w:type="character" w:styleId="823" w:customStyle="1">
    <w:name w:val="Основной текст Знак1"/>
    <w:link w:val="762"/>
    <w:rPr>
      <w:sz w:val="24"/>
      <w:szCs w:val="24"/>
    </w:rPr>
  </w:style>
  <w:style w:type="paragraph" w:styleId="824" w:customStyle="1">
    <w:name w:val="Times12"/>
    <w:basedOn w:val="749"/>
    <w:pPr>
      <w:ind w:firstLine="709"/>
      <w:jc w:val="both"/>
    </w:pPr>
  </w:style>
  <w:style w:type="paragraph" w:styleId="825" w:customStyle="1">
    <w:name w:val="Знак1 Знак Знак"/>
    <w:basedOn w:val="74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26" w:customStyle="1">
    <w:name w:val="Основной текст Знак"/>
    <w:rPr>
      <w:sz w:val="28"/>
      <w:szCs w:val="28"/>
      <w:lang w:val="ru-RU" w:eastAsia="ru-RU" w:bidi="ar-SA"/>
    </w:rPr>
  </w:style>
  <w:style w:type="paragraph" w:styleId="827" w:customStyle="1">
    <w:name w:val="font5"/>
    <w:basedOn w:val="749"/>
    <w:pPr>
      <w:spacing w:before="100" w:beforeAutospacing="1" w:after="100" w:afterAutospacing="1"/>
    </w:pPr>
    <w:rPr>
      <w:b/>
      <w:bCs/>
      <w:color w:val="000000"/>
    </w:rPr>
  </w:style>
  <w:style w:type="paragraph" w:styleId="828" w:customStyle="1">
    <w:name w:val="font6"/>
    <w:basedOn w:val="749"/>
    <w:pPr>
      <w:spacing w:before="100" w:beforeAutospacing="1" w:after="100" w:afterAutospacing="1"/>
    </w:pPr>
    <w:rPr>
      <w:color w:val="000000"/>
    </w:rPr>
  </w:style>
  <w:style w:type="paragraph" w:styleId="829" w:customStyle="1">
    <w:name w:val="font7"/>
    <w:basedOn w:val="749"/>
    <w:pPr>
      <w:spacing w:before="100" w:beforeAutospacing="1" w:after="100" w:afterAutospacing="1"/>
    </w:pPr>
    <w:rPr>
      <w:color w:val="000000"/>
    </w:rPr>
  </w:style>
  <w:style w:type="paragraph" w:styleId="830" w:customStyle="1">
    <w:name w:val="xl91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31" w:customStyle="1">
    <w:name w:val="xl92"/>
    <w:basedOn w:val="749"/>
    <w:pPr>
      <w:spacing w:before="100" w:beforeAutospacing="1" w:after="100" w:afterAutospacing="1"/>
      <w:shd w:val="clear" w:color="000000" w:fill="ff0000"/>
    </w:pPr>
  </w:style>
  <w:style w:type="paragraph" w:styleId="832" w:customStyle="1">
    <w:name w:val="xl93"/>
    <w:basedOn w:val="749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3" w:customStyle="1">
    <w:name w:val="xl94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4" w:customStyle="1">
    <w:name w:val="xl95"/>
    <w:basedOn w:val="749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5" w:customStyle="1">
    <w:name w:val="xl96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6" w:customStyle="1">
    <w:name w:val="xl97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7" w:customStyle="1">
    <w:name w:val="xl9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8" w:customStyle="1">
    <w:name w:val="xl99"/>
    <w:basedOn w:val="749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9" w:customStyle="1">
    <w:name w:val="xl100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0" w:customStyle="1">
    <w:name w:val="xl10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102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42" w:customStyle="1">
    <w:name w:val="xl103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3" w:customStyle="1">
    <w:name w:val="xl104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4" w:customStyle="1">
    <w:name w:val="xl10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45" w:customStyle="1">
    <w:name w:val="xl106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46" w:customStyle="1">
    <w:name w:val="xl107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7" w:customStyle="1">
    <w:name w:val="xl10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8" w:customStyle="1">
    <w:name w:val="xl109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49" w:customStyle="1">
    <w:name w:val="xl110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50" w:customStyle="1">
    <w:name w:val="xl111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12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2" w:customStyle="1">
    <w:name w:val="xl113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3" w:customStyle="1">
    <w:name w:val="xl114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15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5" w:customStyle="1">
    <w:name w:val="xl11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17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7" w:customStyle="1">
    <w:name w:val="xl118"/>
    <w:basedOn w:val="749"/>
    <w:pPr>
      <w:spacing w:before="100" w:beforeAutospacing="1" w:after="100" w:afterAutospacing="1"/>
    </w:pPr>
  </w:style>
  <w:style w:type="paragraph" w:styleId="858" w:customStyle="1">
    <w:name w:val="xl119"/>
    <w:basedOn w:val="749"/>
    <w:pPr>
      <w:spacing w:before="100" w:beforeAutospacing="1" w:after="100" w:afterAutospacing="1"/>
      <w:shd w:val="clear" w:color="000000" w:fill="fde9d9"/>
    </w:pPr>
  </w:style>
  <w:style w:type="paragraph" w:styleId="859" w:customStyle="1">
    <w:name w:val="xl120"/>
    <w:basedOn w:val="749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0" w:customStyle="1">
    <w:name w:val="xl121"/>
    <w:basedOn w:val="749"/>
    <w:pPr>
      <w:spacing w:before="100" w:beforeAutospacing="1" w:after="100" w:afterAutospacing="1"/>
    </w:pPr>
  </w:style>
  <w:style w:type="paragraph" w:styleId="861" w:customStyle="1">
    <w:name w:val="xl122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2" w:customStyle="1">
    <w:name w:val="xl123"/>
    <w:basedOn w:val="749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3" w:customStyle="1">
    <w:name w:val="xl124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4" w:customStyle="1">
    <w:name w:val="xl12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5" w:customStyle="1">
    <w:name w:val="xl126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6" w:customStyle="1">
    <w:name w:val="xl127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7" w:customStyle="1">
    <w:name w:val="xl128"/>
    <w:basedOn w:val="74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8" w:customStyle="1">
    <w:name w:val="xl129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9" w:customStyle="1">
    <w:name w:val="xl130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0" w:customStyle="1">
    <w:name w:val="xl131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1" w:customStyle="1">
    <w:name w:val="xl132"/>
    <w:basedOn w:val="749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2" w:customStyle="1">
    <w:name w:val="xl133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3" w:customStyle="1">
    <w:name w:val="xl134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4" w:customStyle="1">
    <w:name w:val="xl13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5" w:customStyle="1">
    <w:name w:val="xl136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6" w:customStyle="1">
    <w:name w:val="xl137"/>
    <w:basedOn w:val="749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7" w:customStyle="1">
    <w:name w:val="xl13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8" w:customStyle="1">
    <w:name w:val="xl13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9" w:customStyle="1">
    <w:name w:val="xl14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0" w:customStyle="1">
    <w:name w:val="xl14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1" w:customStyle="1">
    <w:name w:val="xl142"/>
    <w:basedOn w:val="74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2" w:customStyle="1">
    <w:name w:val="xl143"/>
    <w:basedOn w:val="74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3" w:customStyle="1">
    <w:name w:val="xl14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4" w:customStyle="1">
    <w:name w:val="xl14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5" w:customStyle="1">
    <w:name w:val="xl146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6" w:customStyle="1">
    <w:name w:val="xl14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7" w:customStyle="1">
    <w:name w:val="xl148"/>
    <w:basedOn w:val="749"/>
    <w:pPr>
      <w:spacing w:before="100" w:beforeAutospacing="1" w:after="100" w:afterAutospacing="1"/>
    </w:pPr>
    <w:rPr>
      <w:color w:val="ff0000"/>
    </w:rPr>
  </w:style>
  <w:style w:type="paragraph" w:styleId="888" w:customStyle="1">
    <w:name w:val="xl149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89" w:customStyle="1">
    <w:name w:val="xl150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0" w:customStyle="1">
    <w:name w:val="xl151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1" w:customStyle="1">
    <w:name w:val="xl152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2" w:customStyle="1">
    <w:name w:val="xl153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3" w:customStyle="1">
    <w:name w:val="xl154"/>
    <w:basedOn w:val="749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4" w:customStyle="1">
    <w:name w:val="xl155"/>
    <w:basedOn w:val="74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5" w:customStyle="1">
    <w:name w:val="xl156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96" w:customStyle="1">
    <w:name w:val="xl157"/>
    <w:basedOn w:val="74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7" w:customStyle="1">
    <w:name w:val="xl15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8" w:customStyle="1">
    <w:name w:val="xl159"/>
    <w:basedOn w:val="74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9" w:customStyle="1">
    <w:name w:val="xl160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00" w:customStyle="1">
    <w:name w:val="xl161"/>
    <w:basedOn w:val="74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1" w:customStyle="1">
    <w:name w:val="xl162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2" w:customStyle="1">
    <w:name w:val="xl163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3" w:customStyle="1">
    <w:name w:val="xl16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04" w:customStyle="1">
    <w:name w:val="xl165"/>
    <w:basedOn w:val="74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5" w:customStyle="1">
    <w:name w:val="xl16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6" w:customStyle="1">
    <w:name w:val="xl16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7" w:customStyle="1">
    <w:name w:val="xl168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8" w:customStyle="1">
    <w:name w:val="xl169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09" w:customStyle="1">
    <w:name w:val="xl170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0" w:customStyle="1">
    <w:name w:val="xl171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11" w:customStyle="1">
    <w:name w:val="xl172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2" w:customStyle="1">
    <w:name w:val="xl173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3" w:customStyle="1">
    <w:name w:val="xl174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175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5" w:customStyle="1">
    <w:name w:val="xl176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16" w:customStyle="1">
    <w:name w:val="xl177"/>
    <w:basedOn w:val="74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17" w:customStyle="1">
    <w:name w:val="xl178"/>
    <w:basedOn w:val="74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8" w:customStyle="1">
    <w:name w:val="xl179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9" w:customStyle="1">
    <w:name w:val="xl180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0" w:customStyle="1">
    <w:name w:val="xl181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1" w:customStyle="1">
    <w:name w:val="xl182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2" w:customStyle="1">
    <w:name w:val="xl183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3" w:customStyle="1">
    <w:name w:val="xl184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4" w:customStyle="1">
    <w:name w:val="xl185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5" w:customStyle="1">
    <w:name w:val="xl18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6" w:customStyle="1">
    <w:name w:val="xl187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7" w:customStyle="1">
    <w:name w:val="xl188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8" w:customStyle="1">
    <w:name w:val="xl189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9" w:customStyle="1">
    <w:name w:val="xl190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0" w:customStyle="1">
    <w:name w:val="xl191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1" w:customStyle="1">
    <w:name w:val="xl192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2" w:customStyle="1">
    <w:name w:val="xl193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3" w:customStyle="1">
    <w:name w:val="xl19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4" w:customStyle="1">
    <w:name w:val="xl19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5" w:customStyle="1">
    <w:name w:val="xl196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6" w:customStyle="1">
    <w:name w:val="xl197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7" w:customStyle="1">
    <w:name w:val="xl19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8" w:customStyle="1">
    <w:name w:val="xl19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9" w:customStyle="1">
    <w:name w:val="xl20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0" w:customStyle="1">
    <w:name w:val="xl20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1" w:customStyle="1">
    <w:name w:val="xl202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42" w:customStyle="1">
    <w:name w:val="xl203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3" w:customStyle="1">
    <w:name w:val="xl20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4" w:customStyle="1">
    <w:name w:val="xl205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5" w:customStyle="1">
    <w:name w:val="xl206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6" w:customStyle="1">
    <w:name w:val="xl207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7" w:customStyle="1">
    <w:name w:val="xl208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8" w:customStyle="1">
    <w:name w:val="xl209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9" w:customStyle="1">
    <w:name w:val="xl21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0" w:customStyle="1">
    <w:name w:val="xl211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51" w:customStyle="1">
    <w:name w:val="xl212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52" w:customStyle="1">
    <w:name w:val="xl213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3" w:customStyle="1">
    <w:name w:val="xl21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4" w:customStyle="1">
    <w:name w:val="xl21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5" w:customStyle="1">
    <w:name w:val="xl21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6" w:customStyle="1">
    <w:name w:val="xl217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7" w:customStyle="1">
    <w:name w:val="xl218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8" w:customStyle="1">
    <w:name w:val="xl219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9" w:customStyle="1">
    <w:name w:val="xl220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0" w:customStyle="1">
    <w:name w:val="xl221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1" w:customStyle="1">
    <w:name w:val="xl222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2" w:customStyle="1">
    <w:name w:val="xl223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3" w:customStyle="1">
    <w:name w:val="xl224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225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5" w:customStyle="1">
    <w:name w:val="xl226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6" w:customStyle="1">
    <w:name w:val="xl227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7" w:customStyle="1">
    <w:name w:val="xl22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8" w:customStyle="1">
    <w:name w:val="xl22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9" w:customStyle="1">
    <w:name w:val="xl23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0" w:customStyle="1">
    <w:name w:val="xl23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1" w:customStyle="1">
    <w:name w:val="xl232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2" w:customStyle="1">
    <w:name w:val="xl233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3" w:customStyle="1">
    <w:name w:val="xl23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235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236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76" w:customStyle="1">
    <w:name w:val="xl23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77" w:customStyle="1">
    <w:name w:val="xl238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78" w:customStyle="1">
    <w:name w:val="xl239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9" w:customStyle="1">
    <w:name w:val="xl240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80" w:customStyle="1">
    <w:name w:val="xl241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1" w:customStyle="1">
    <w:name w:val="xl242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243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3" w:customStyle="1">
    <w:name w:val="xl24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24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5" w:customStyle="1">
    <w:name w:val="xl246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6" w:customStyle="1">
    <w:name w:val="xl247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7" w:customStyle="1">
    <w:name w:val="xl248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249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9" w:customStyle="1">
    <w:name w:val="xl250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0" w:customStyle="1">
    <w:name w:val="xl251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91" w:customStyle="1">
    <w:name w:val="xl252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92" w:customStyle="1">
    <w:name w:val="xl253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93" w:customStyle="1">
    <w:name w:val="xl254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255"/>
    <w:basedOn w:val="749"/>
    <w:pPr>
      <w:spacing w:before="100" w:beforeAutospacing="1" w:after="100" w:afterAutospacing="1"/>
    </w:pPr>
    <w:rPr>
      <w:color w:val="151fe9"/>
    </w:rPr>
  </w:style>
  <w:style w:type="paragraph" w:styleId="995" w:customStyle="1">
    <w:name w:val="xl256"/>
    <w:basedOn w:val="749"/>
    <w:pPr>
      <w:spacing w:before="100" w:beforeAutospacing="1" w:after="100" w:afterAutospacing="1"/>
    </w:pPr>
    <w:rPr>
      <w:color w:val="974706"/>
    </w:rPr>
  </w:style>
  <w:style w:type="paragraph" w:styleId="996" w:customStyle="1">
    <w:name w:val="xl257"/>
    <w:basedOn w:val="749"/>
    <w:pPr>
      <w:spacing w:before="100" w:beforeAutospacing="1" w:after="100" w:afterAutospacing="1"/>
    </w:pPr>
  </w:style>
  <w:style w:type="character" w:styleId="997" w:customStyle="1">
    <w:name w:val="Верхний колонтитул Знак"/>
    <w:link w:val="770"/>
    <w:uiPriority w:val="99"/>
    <w:rPr>
      <w:sz w:val="24"/>
      <w:szCs w:val="24"/>
    </w:rPr>
  </w:style>
  <w:style w:type="character" w:styleId="998" w:customStyle="1">
    <w:name w:val="Нижний колонтитул Знак"/>
    <w:link w:val="767"/>
    <w:uiPriority w:val="99"/>
    <w:rPr>
      <w:sz w:val="24"/>
      <w:szCs w:val="24"/>
    </w:rPr>
  </w:style>
  <w:style w:type="paragraph" w:styleId="999">
    <w:name w:val="Body Text Indent 3"/>
    <w:basedOn w:val="749"/>
    <w:link w:val="1000"/>
    <w:pPr>
      <w:ind w:left="283"/>
      <w:spacing w:after="120"/>
      <w:widowControl w:val="off"/>
    </w:pPr>
    <w:rPr>
      <w:sz w:val="16"/>
      <w:szCs w:val="16"/>
    </w:rPr>
  </w:style>
  <w:style w:type="character" w:styleId="1000" w:customStyle="1">
    <w:name w:val="Основной текст с отступом 3 Знак"/>
    <w:basedOn w:val="754"/>
    <w:link w:val="999"/>
    <w:rPr>
      <w:sz w:val="16"/>
      <w:szCs w:val="16"/>
    </w:rPr>
  </w:style>
  <w:style w:type="paragraph" w:styleId="1001">
    <w:name w:val="Body Text 2"/>
    <w:basedOn w:val="749"/>
    <w:link w:val="1002"/>
    <w:pPr>
      <w:spacing w:after="120" w:line="480" w:lineRule="auto"/>
      <w:widowControl w:val="off"/>
    </w:pPr>
    <w:rPr>
      <w:szCs w:val="20"/>
    </w:rPr>
  </w:style>
  <w:style w:type="character" w:styleId="1002" w:customStyle="1">
    <w:name w:val="Основной текст 2 Знак"/>
    <w:basedOn w:val="754"/>
    <w:link w:val="1001"/>
    <w:rPr>
      <w:sz w:val="24"/>
    </w:rPr>
  </w:style>
  <w:style w:type="paragraph" w:styleId="1003">
    <w:name w:val="Body Text Indent 2"/>
    <w:basedOn w:val="749"/>
    <w:link w:val="1004"/>
    <w:pPr>
      <w:ind w:left="283"/>
      <w:spacing w:after="120" w:line="480" w:lineRule="auto"/>
      <w:widowControl w:val="off"/>
    </w:pPr>
    <w:rPr>
      <w:szCs w:val="20"/>
    </w:rPr>
  </w:style>
  <w:style w:type="character" w:styleId="1004" w:customStyle="1">
    <w:name w:val="Основной текст с отступом 2 Знак"/>
    <w:basedOn w:val="754"/>
    <w:link w:val="1003"/>
    <w:rPr>
      <w:sz w:val="24"/>
    </w:rPr>
  </w:style>
  <w:style w:type="paragraph" w:styleId="1005">
    <w:name w:val="footnote text"/>
    <w:basedOn w:val="749"/>
    <w:link w:val="1006"/>
    <w:rPr>
      <w:sz w:val="20"/>
      <w:szCs w:val="20"/>
    </w:rPr>
  </w:style>
  <w:style w:type="character" w:styleId="1006" w:customStyle="1">
    <w:name w:val="Текст сноски Знак"/>
    <w:basedOn w:val="754"/>
    <w:link w:val="1005"/>
  </w:style>
  <w:style w:type="character" w:styleId="1007">
    <w:name w:val="footnote reference"/>
    <w:rPr>
      <w:vertAlign w:val="superscript"/>
    </w:rPr>
  </w:style>
  <w:style w:type="character" w:styleId="1008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09" w:customStyle="1">
    <w:name w:val="Style5"/>
    <w:basedOn w:val="749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10" w:customStyle="1">
    <w:name w:val="Абзац списка Знак"/>
    <w:link w:val="773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11" w:customStyle="1">
    <w:name w:val="rezul"/>
    <w:basedOn w:val="749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12" w:customStyle="1">
    <w:name w:val="Таблицы (моноширинный)"/>
    <w:basedOn w:val="749"/>
    <w:next w:val="749"/>
    <w:pPr>
      <w:jc w:val="both"/>
    </w:pPr>
    <w:rPr>
      <w:rFonts w:ascii="Courier New" w:hAnsi="Courier New" w:cs="Courier New"/>
      <w:sz w:val="20"/>
      <w:szCs w:val="20"/>
    </w:rPr>
  </w:style>
  <w:style w:type="paragraph" w:styleId="1013">
    <w:name w:val="Title"/>
    <w:basedOn w:val="749"/>
    <w:link w:val="1014"/>
    <w:qFormat/>
    <w:pPr>
      <w:jc w:val="center"/>
    </w:pPr>
    <w:rPr>
      <w:rFonts w:ascii="Courier New" w:hAnsi="Courier New" w:cs="Courier New"/>
      <w:szCs w:val="20"/>
    </w:rPr>
  </w:style>
  <w:style w:type="character" w:styleId="1014" w:customStyle="1">
    <w:name w:val="Заголовок Знак"/>
    <w:basedOn w:val="754"/>
    <w:link w:val="1013"/>
    <w:rPr>
      <w:rFonts w:ascii="Courier New" w:hAnsi="Courier New" w:cs="Courier New"/>
      <w:sz w:val="24"/>
    </w:rPr>
  </w:style>
  <w:style w:type="character" w:styleId="1015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16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17" w:customStyle="1">
    <w:name w:val="Основной текст3"/>
    <w:basedOn w:val="749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18" w:customStyle="1">
    <w:name w:val="Заголовок 1 Знак"/>
    <w:basedOn w:val="754"/>
    <w:link w:val="750"/>
    <w:rPr>
      <w:rFonts w:ascii="Arial" w:hAnsi="Arial" w:cs="Arial"/>
      <w:b/>
      <w:bCs/>
      <w:sz w:val="32"/>
      <w:szCs w:val="32"/>
    </w:rPr>
  </w:style>
  <w:style w:type="character" w:styleId="1019" w:customStyle="1">
    <w:name w:val="Заголовок 3 Знак"/>
    <w:basedOn w:val="754"/>
    <w:link w:val="752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20" w:customStyle="1">
    <w:name w:val="Основной текст с отступом Знак"/>
    <w:basedOn w:val="754"/>
    <w:link w:val="759"/>
    <w:rPr>
      <w:b/>
      <w:sz w:val="28"/>
    </w:rPr>
  </w:style>
  <w:style w:type="paragraph" w:styleId="1021" w:customStyle="1">
    <w:name w:val="Знак Знак Знак Знак Знак Знак Знак Знак Знак Знак Знак Знак Знак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22" w:customStyle="1">
    <w:name w:val="Заголовок 4 Знак"/>
    <w:basedOn w:val="754"/>
    <w:link w:val="753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F361D2D45AF7C315B0067010D8C5503F8271AFC3020551A0ABC530F81164C9747E62BBD2DEE89F0EEB8D1FFD7CQ7W0F" TargetMode="External"/><Relationship Id="rId13" Type="http://schemas.openxmlformats.org/officeDocument/2006/relationships/hyperlink" Target="consultantplus://offline/ref=F361D2D45AF7C315B0066E1DCEA90F3A867BF3CC02085EF1F29136AF4E34CF212C22E58B8EA5D403EC9A03FD7B6712CD82Q4W3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540</cp:revision>
  <dcterms:created xsi:type="dcterms:W3CDTF">2026-01-14T04:23:00Z</dcterms:created>
  <dcterms:modified xsi:type="dcterms:W3CDTF">2026-03-06T09:47:02Z</dcterms:modified>
</cp:coreProperties>
</file>